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CB" w:rsidRDefault="004325CB" w:rsidP="004325CB">
      <w:pPr>
        <w:bidi w:val="0"/>
        <w:spacing w:after="0" w:line="240" w:lineRule="auto"/>
        <w:rPr>
          <w:rtl/>
        </w:rPr>
      </w:pPr>
      <w:bookmarkStart w:id="0" w:name="_GoBack"/>
      <w:bookmarkEnd w:id="0"/>
    </w:p>
    <w:p w:rsidR="004325CB" w:rsidRDefault="004325CB" w:rsidP="004325CB">
      <w:pPr>
        <w:bidi w:val="0"/>
        <w:spacing w:after="0" w:line="240" w:lineRule="auto"/>
      </w:pPr>
      <w:r>
        <w:rPr>
          <w:rFonts w:cs="Simplified Arabic"/>
          <w:b/>
          <w:bCs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4778375</wp:posOffset>
            </wp:positionH>
            <wp:positionV relativeFrom="paragraph">
              <wp:posOffset>34925</wp:posOffset>
            </wp:positionV>
            <wp:extent cx="695325" cy="885825"/>
            <wp:effectExtent l="0" t="0" r="9525" b="9525"/>
            <wp:wrapNone/>
            <wp:docPr id="3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25CB" w:rsidRPr="00CC38F8" w:rsidRDefault="004325CB" w:rsidP="004325CB">
      <w:pPr>
        <w:keepNext/>
        <w:tabs>
          <w:tab w:val="center" w:pos="4320"/>
        </w:tabs>
        <w:spacing w:after="120" w:line="240" w:lineRule="auto"/>
        <w:jc w:val="center"/>
        <w:outlineLvl w:val="0"/>
        <w:rPr>
          <w:rFonts w:cs="Simplified Arabic"/>
          <w:b/>
          <w:bCs/>
          <w:sz w:val="36"/>
          <w:szCs w:val="36"/>
        </w:rPr>
      </w:pPr>
      <w:r w:rsidRPr="00CC38F8">
        <w:rPr>
          <w:rFonts w:cs="Simplified Arabic"/>
          <w:b/>
          <w:bCs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-142875</wp:posOffset>
            </wp:positionV>
            <wp:extent cx="695325" cy="885825"/>
            <wp:effectExtent l="19050" t="0" r="952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38F8">
        <w:rPr>
          <w:rFonts w:cs="Simplified Arabic" w:hint="cs"/>
          <w:b/>
          <w:bCs/>
          <w:sz w:val="36"/>
          <w:szCs w:val="36"/>
          <w:rtl/>
        </w:rPr>
        <w:t>دولة فلسطين</w:t>
      </w:r>
    </w:p>
    <w:p w:rsidR="004325CB" w:rsidRPr="00CC38F8" w:rsidRDefault="004325CB" w:rsidP="004325CB">
      <w:pPr>
        <w:keepNext/>
        <w:pBdr>
          <w:bottom w:val="single" w:sz="12" w:space="1" w:color="auto"/>
        </w:pBdr>
        <w:tabs>
          <w:tab w:val="center" w:pos="5220"/>
          <w:tab w:val="left" w:pos="7170"/>
        </w:tabs>
        <w:spacing w:after="0" w:line="240" w:lineRule="auto"/>
        <w:jc w:val="center"/>
        <w:outlineLvl w:val="0"/>
        <w:rPr>
          <w:rFonts w:cs="Simplified Arabic"/>
          <w:b/>
          <w:bCs/>
          <w:sz w:val="28"/>
          <w:szCs w:val="28"/>
          <w:rtl/>
        </w:rPr>
      </w:pPr>
      <w:r w:rsidRPr="00CC38F8">
        <w:rPr>
          <w:rFonts w:cs="Simplified Arabic" w:hint="cs"/>
          <w:b/>
          <w:bCs/>
          <w:sz w:val="32"/>
          <w:szCs w:val="32"/>
          <w:rtl/>
        </w:rPr>
        <w:t>وزارة الأشغال العامة والإسكان</w:t>
      </w:r>
    </w:p>
    <w:p w:rsidR="004325CB" w:rsidRPr="000F0F9F" w:rsidRDefault="004A7F0A" w:rsidP="00D56FF2">
      <w:pPr>
        <w:tabs>
          <w:tab w:val="right" w:pos="5157"/>
        </w:tabs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color w:val="002060"/>
          <w:sz w:val="32"/>
          <w:szCs w:val="32"/>
          <w:rtl/>
        </w:rPr>
        <w:drawing>
          <wp:anchor distT="0" distB="0" distL="114300" distR="114300" simplePos="0" relativeHeight="251667456" behindDoc="0" locked="0" layoutInCell="1" allowOverlap="1" wp14:anchorId="75044DA6" wp14:editId="4123C055">
            <wp:simplePos x="0" y="0"/>
            <wp:positionH relativeFrom="column">
              <wp:posOffset>101600</wp:posOffset>
            </wp:positionH>
            <wp:positionV relativeFrom="paragraph">
              <wp:posOffset>306705</wp:posOffset>
            </wp:positionV>
            <wp:extent cx="781050" cy="10382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5CB" w:rsidRPr="000F0F9F"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32"/>
          <w:szCs w:val="32"/>
          <w:rtl/>
        </w:rPr>
        <w:t>إعــلان</w:t>
      </w:r>
      <w:r w:rsidR="00D95C43"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32"/>
          <w:szCs w:val="32"/>
        </w:rPr>
        <w:t xml:space="preserve"> </w:t>
      </w:r>
      <w:r w:rsidR="004325CB" w:rsidRPr="000F0F9F"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32"/>
          <w:szCs w:val="32"/>
          <w:rtl/>
        </w:rPr>
        <w:t>طـرح مناقصة</w:t>
      </w:r>
    </w:p>
    <w:p w:rsidR="004325CB" w:rsidRPr="00532755" w:rsidRDefault="00FF113B" w:rsidP="00831D7E">
      <w:pPr>
        <w:tabs>
          <w:tab w:val="right" w:pos="5157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</w:pPr>
      <w:r>
        <w:rPr>
          <w:rFonts w:asciiTheme="majorBidi" w:hAnsiTheme="majorBidi" w:cs="Times New Roman" w:hint="cs"/>
          <w:b/>
          <w:bCs/>
          <w:color w:val="002060"/>
          <w:sz w:val="32"/>
          <w:szCs w:val="32"/>
          <w:rtl/>
        </w:rPr>
        <w:t xml:space="preserve">تجهيز وتشغيل </w:t>
      </w:r>
      <w:r w:rsidR="00641314">
        <w:rPr>
          <w:rFonts w:asciiTheme="majorBidi" w:hAnsiTheme="majorBidi" w:cs="Times New Roman" w:hint="cs"/>
          <w:b/>
          <w:bCs/>
          <w:color w:val="002060"/>
          <w:sz w:val="32"/>
          <w:szCs w:val="32"/>
          <w:rtl/>
        </w:rPr>
        <w:t xml:space="preserve">المركز الفلسطيني بيرزيت </w:t>
      </w:r>
      <w:r w:rsidR="00831D7E">
        <w:rPr>
          <w:rFonts w:asciiTheme="majorBidi" w:hAnsiTheme="majorBidi" w:cs="Times New Roman" w:hint="cs"/>
          <w:b/>
          <w:bCs/>
          <w:color w:val="002060"/>
          <w:sz w:val="32"/>
          <w:szCs w:val="32"/>
          <w:rtl/>
        </w:rPr>
        <w:t>-</w:t>
      </w:r>
      <w:r w:rsidR="00641314">
        <w:rPr>
          <w:rFonts w:asciiTheme="majorBidi" w:hAnsiTheme="majorBidi" w:cs="Times New Roman" w:hint="cs"/>
          <w:b/>
          <w:bCs/>
          <w:color w:val="002060"/>
          <w:sz w:val="32"/>
          <w:szCs w:val="32"/>
          <w:rtl/>
        </w:rPr>
        <w:t xml:space="preserve"> وزارة العمل</w:t>
      </w:r>
    </w:p>
    <w:p w:rsidR="004325CB" w:rsidRPr="00532755" w:rsidRDefault="004325CB" w:rsidP="004A7F0A">
      <w:pPr>
        <w:tabs>
          <w:tab w:val="right" w:pos="5157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</w:pPr>
      <w:r w:rsidRPr="00532755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>مناقصة رقم (</w:t>
      </w:r>
      <w:r>
        <w:rPr>
          <w:rFonts w:asciiTheme="majorBidi" w:hAnsiTheme="majorBidi" w:cstheme="majorBidi"/>
          <w:b/>
          <w:bCs/>
          <w:color w:val="002060"/>
          <w:sz w:val="32"/>
          <w:szCs w:val="32"/>
        </w:rPr>
        <w:t>MPWH/MOF/2023/</w:t>
      </w:r>
      <w:r w:rsidR="007B20D4">
        <w:rPr>
          <w:rFonts w:asciiTheme="majorBidi" w:hAnsiTheme="majorBidi" w:cstheme="majorBidi"/>
          <w:b/>
          <w:bCs/>
          <w:color w:val="002060"/>
          <w:sz w:val="32"/>
          <w:szCs w:val="32"/>
        </w:rPr>
        <w:t>005</w:t>
      </w:r>
      <w:r w:rsidRPr="00532755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>)</w:t>
      </w:r>
    </w:p>
    <w:p w:rsidR="004325CB" w:rsidRPr="00CC38F8" w:rsidRDefault="004325CB" w:rsidP="004325CB">
      <w:pPr>
        <w:tabs>
          <w:tab w:val="right" w:pos="5157"/>
        </w:tabs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14"/>
          <w:szCs w:val="14"/>
        </w:rPr>
      </w:pPr>
    </w:p>
    <w:p w:rsidR="004325CB" w:rsidRPr="00C028B7" w:rsidRDefault="004325CB" w:rsidP="00641314">
      <w:pPr>
        <w:tabs>
          <w:tab w:val="right" w:pos="5157"/>
        </w:tabs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215189">
        <w:rPr>
          <w:rFonts w:ascii="Simplified Arabic" w:eastAsia="SimSun" w:hAnsi="Simplified Arabic" w:cs="Simplified Arabic"/>
          <w:noProof/>
          <w:sz w:val="24"/>
          <w:szCs w:val="24"/>
          <w:rtl/>
          <w:lang w:eastAsia="zh-CN"/>
        </w:rPr>
        <w:t xml:space="preserve">تود وزارة الاشغال العامة والاسكان </w:t>
      </w:r>
      <w:r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 xml:space="preserve">استخدام جزء من مخصصات وزارة </w:t>
      </w:r>
      <w:r w:rsidR="002B1134"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 xml:space="preserve">العمل </w:t>
      </w:r>
      <w:r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 xml:space="preserve">ضمن الموازنة </w:t>
      </w:r>
      <w:r w:rsidR="002B1134"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>التطويرية</w:t>
      </w:r>
      <w:r w:rsidR="00FF113B"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 xml:space="preserve"> </w:t>
      </w:r>
      <w:r w:rsidR="002B1134"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 xml:space="preserve">للعام </w:t>
      </w:r>
      <w:r w:rsidR="00641314"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>2023</w:t>
      </w:r>
      <w:r w:rsidR="002B1134"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 xml:space="preserve"> </w:t>
      </w:r>
      <w:r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>لتسديد المبالغ المستحقة بموجب عقد المناقصة المذكورة</w:t>
      </w:r>
      <w:r>
        <w:rPr>
          <w:rFonts w:ascii="Simplified Arabic" w:hAnsi="Simplified Arabic" w:cs="Simplified Arabic" w:hint="cs"/>
          <w:b/>
          <w:bCs/>
          <w:color w:val="002060"/>
          <w:sz w:val="24"/>
          <w:szCs w:val="24"/>
          <w:rtl/>
        </w:rPr>
        <w:t>،</w:t>
      </w:r>
      <w:r w:rsidRPr="00C028B7">
        <w:rPr>
          <w:rFonts w:ascii="Times New Roman" w:eastAsia="Times New Roman" w:hAnsi="Times New Roman" w:cs="Simplified Arabic" w:hint="cs"/>
          <w:b/>
          <w:bCs/>
          <w:color w:val="17365D" w:themeColor="text2" w:themeShade="BF"/>
          <w:sz w:val="26"/>
          <w:szCs w:val="26"/>
          <w:rtl/>
        </w:rPr>
        <w:t xml:space="preserve"> وعليه:</w:t>
      </w:r>
    </w:p>
    <w:p w:rsidR="004325CB" w:rsidRPr="00CC38F8" w:rsidRDefault="004325CB" w:rsidP="00641314">
      <w:pPr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تدعو وزارة </w:t>
      </w:r>
      <w:r w:rsidRPr="00CC38F8">
        <w:rPr>
          <w:rFonts w:ascii="Simplified Arabic" w:hAnsi="Simplified Arabic" w:cs="Simplified Arabic" w:hint="cs"/>
          <w:sz w:val="24"/>
          <w:szCs w:val="24"/>
          <w:rtl/>
        </w:rPr>
        <w:t>الأشغال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العامة </w:t>
      </w:r>
      <w:r w:rsidRPr="00CC38F8">
        <w:rPr>
          <w:rFonts w:ascii="Simplified Arabic" w:hAnsi="Simplified Arabic" w:cs="Simplified Arabic" w:hint="cs"/>
          <w:sz w:val="24"/>
          <w:szCs w:val="24"/>
          <w:rtl/>
        </w:rPr>
        <w:t>والإسكان</w:t>
      </w:r>
      <w:r w:rsidRPr="00CC38F8">
        <w:rPr>
          <w:rFonts w:ascii="Simplified Arabic" w:hAnsi="Simplified Arabic" w:cs="Simplified Arabic"/>
          <w:color w:val="333333"/>
          <w:szCs w:val="24"/>
          <w:rtl/>
        </w:rPr>
        <w:t xml:space="preserve"> المناقصين ذوي </w:t>
      </w:r>
      <w:r w:rsidRPr="00CC38F8">
        <w:rPr>
          <w:rFonts w:ascii="Simplified Arabic" w:hAnsi="Simplified Arabic" w:cs="Simplified Arabic" w:hint="cs"/>
          <w:color w:val="333333"/>
          <w:szCs w:val="24"/>
          <w:rtl/>
        </w:rPr>
        <w:t>الأهلية</w:t>
      </w:r>
      <w:r w:rsidR="00AB4258">
        <w:rPr>
          <w:rFonts w:ascii="Simplified Arabic" w:hAnsi="Simplified Arabic" w:cs="Simplified Arabic" w:hint="cs"/>
          <w:color w:val="333333"/>
          <w:szCs w:val="24"/>
          <w:rtl/>
        </w:rPr>
        <w:t xml:space="preserve"> </w:t>
      </w:r>
      <w:r w:rsidRPr="00DB2753">
        <w:rPr>
          <w:rFonts w:ascii="Simplified Arabic" w:hAnsi="Simplified Arabic" w:cs="Simplified Arabic"/>
          <w:b/>
          <w:bCs/>
          <w:color w:val="FF0000"/>
          <w:szCs w:val="24"/>
          <w:u w:val="single"/>
          <w:rtl/>
        </w:rPr>
        <w:t xml:space="preserve">والمصنفين في مجال </w:t>
      </w:r>
      <w:r>
        <w:rPr>
          <w:rFonts w:ascii="Simplified Arabic" w:hAnsi="Simplified Arabic" w:cs="Simplified Arabic" w:hint="cs"/>
          <w:b/>
          <w:bCs/>
          <w:color w:val="FF0000"/>
          <w:szCs w:val="24"/>
          <w:u w:val="single"/>
          <w:rtl/>
        </w:rPr>
        <w:t xml:space="preserve">الابنية </w:t>
      </w:r>
      <w:r w:rsidRPr="00CC38F8">
        <w:rPr>
          <w:rFonts w:ascii="Simplified Arabic" w:hAnsi="Simplified Arabic" w:cs="Simplified Arabic" w:hint="cs"/>
          <w:color w:val="333333"/>
          <w:szCs w:val="24"/>
          <w:rtl/>
        </w:rPr>
        <w:t>لتقديم</w:t>
      </w:r>
      <w:r w:rsidRPr="00CC38F8">
        <w:rPr>
          <w:rFonts w:ascii="Simplified Arabic" w:hAnsi="Simplified Arabic" w:cs="Simplified Arabic"/>
          <w:color w:val="333333"/>
          <w:szCs w:val="24"/>
          <w:rtl/>
        </w:rPr>
        <w:t xml:space="preserve"> عطاءات</w:t>
      </w:r>
      <w:r>
        <w:rPr>
          <w:rFonts w:ascii="Simplified Arabic" w:hAnsi="Simplified Arabic" w:cs="Simplified Arabic" w:hint="cs"/>
          <w:color w:val="333333"/>
          <w:szCs w:val="24"/>
          <w:rtl/>
        </w:rPr>
        <w:t>هم</w:t>
      </w:r>
      <w:r w:rsidRPr="00CC38F8">
        <w:rPr>
          <w:rFonts w:ascii="Simplified Arabic" w:hAnsi="Simplified Arabic" w:cs="Simplified Arabic"/>
          <w:color w:val="333333"/>
          <w:szCs w:val="24"/>
          <w:rtl/>
        </w:rPr>
        <w:t xml:space="preserve"> بالظرف المختوم لدخول المناقصة المذكورة </w:t>
      </w:r>
      <w:r w:rsidRPr="00CC38F8">
        <w:rPr>
          <w:rFonts w:ascii="Simplified Arabic" w:hAnsi="Simplified Arabic" w:cs="Simplified Arabic" w:hint="cs"/>
          <w:color w:val="333333"/>
          <w:szCs w:val="24"/>
          <w:rtl/>
        </w:rPr>
        <w:t>أعلاه</w:t>
      </w:r>
      <w:r w:rsidRPr="00CC38F8">
        <w:rPr>
          <w:rFonts w:ascii="Simplified Arabic" w:hAnsi="Simplified Arabic" w:cs="Simplified Arabic"/>
          <w:color w:val="333333"/>
          <w:szCs w:val="24"/>
          <w:rtl/>
        </w:rPr>
        <w:t xml:space="preserve">. </w:t>
      </w:r>
    </w:p>
    <w:p w:rsidR="004325CB" w:rsidRPr="00CC38F8" w:rsidRDefault="004325CB" w:rsidP="004325CB">
      <w:pPr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>ستتم المناقصة العامة من خلال طلب عطاءات تنافسية محلية وفقا لأحكام قانون الشراء العام ر</w:t>
      </w:r>
      <w:r>
        <w:rPr>
          <w:rFonts w:ascii="Simplified Arabic" w:hAnsi="Simplified Arabic" w:cs="Simplified Arabic"/>
          <w:sz w:val="24"/>
          <w:szCs w:val="24"/>
          <w:rtl/>
        </w:rPr>
        <w:t>قم 8 لسنة 2014 ولائحته التنفيذ</w:t>
      </w:r>
      <w:r>
        <w:rPr>
          <w:rFonts w:ascii="Simplified Arabic" w:hAnsi="Simplified Arabic" w:cs="Simplified Arabic" w:hint="cs"/>
          <w:sz w:val="24"/>
          <w:szCs w:val="24"/>
          <w:rtl/>
        </w:rPr>
        <w:t>ية</w:t>
      </w:r>
      <w:r w:rsidRPr="00CC38F8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، 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>علما بان المؤهلات المطلوب توفرها لدى المناقص الفائز محددة في وثائق المناقصة</w:t>
      </w:r>
      <w:r w:rsidRPr="00CC38F8">
        <w:rPr>
          <w:rFonts w:ascii="Simplified Arabic" w:hAnsi="Simplified Arabic" w:cs="Simplified Arabic"/>
          <w:i/>
          <w:iCs/>
          <w:sz w:val="24"/>
          <w:szCs w:val="24"/>
          <w:rtl/>
        </w:rPr>
        <w:t>.</w:t>
      </w:r>
    </w:p>
    <w:p w:rsidR="004325CB" w:rsidRPr="00CC38F8" w:rsidRDefault="004325CB" w:rsidP="004325CB">
      <w:pPr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>يمكن للمناقصين المهتمين تفحص وثائق المناقصة عبر ال</w:t>
      </w:r>
      <w:r>
        <w:rPr>
          <w:rFonts w:ascii="Simplified Arabic" w:hAnsi="Simplified Arabic" w:cs="Simplified Arabic"/>
          <w:sz w:val="24"/>
          <w:szCs w:val="24"/>
          <w:rtl/>
        </w:rPr>
        <w:t>بوابة الموحدة للمشتريات العام</w:t>
      </w:r>
      <w:r w:rsidRPr="00EB7463">
        <w:rPr>
          <w:rFonts w:ascii="Simplified Arabic" w:hAnsi="Simplified Arabic" w:cs="Simplified Arabic"/>
          <w:sz w:val="24"/>
          <w:szCs w:val="24"/>
        </w:rPr>
        <w:t>www.shiraa.gov.ps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، كما يمكنهم الحصول على معلومات إضافية من العنوان المبين أدناه </w:t>
      </w:r>
      <w:r>
        <w:rPr>
          <w:rFonts w:ascii="Simplified Arabic" w:hAnsi="Simplified Arabic" w:cs="Simplified Arabic" w:hint="cs"/>
          <w:sz w:val="24"/>
          <w:szCs w:val="24"/>
          <w:rtl/>
        </w:rPr>
        <w:t>خلال أوقات الدوام الرسمي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4325CB" w:rsidRPr="00CC38F8" w:rsidRDefault="004325CB" w:rsidP="00F5315A">
      <w:pPr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يمكن للمناقصين المهتمين </w:t>
      </w:r>
      <w:r w:rsidRPr="00291BD1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>شراء وثائق المناقصة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من العنوان المبين أدناه اعتبارا من يوم</w:t>
      </w:r>
      <w:r w:rsidR="00AB425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5315A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الاربعاء</w:t>
      </w:r>
      <w:r w:rsidR="002B1134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</w:t>
      </w:r>
      <w:r w:rsidRPr="002A3A10">
        <w:rPr>
          <w:rFonts w:ascii="Simplified Arabic" w:hAnsi="Simplified Arabic" w:cs="Simplified Arabic" w:hint="eastAsia"/>
          <w:b/>
          <w:bCs/>
          <w:color w:val="FF0000"/>
          <w:sz w:val="24"/>
          <w:szCs w:val="24"/>
          <w:rtl/>
        </w:rPr>
        <w:t>الموافق</w:t>
      </w:r>
      <w:r w:rsidR="00C410CD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</w:t>
      </w:r>
      <w:r w:rsidR="00F5315A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19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/</w:t>
      </w:r>
      <w:r w:rsidR="008958FA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7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/2023</w:t>
      </w:r>
      <w:r w:rsidR="00C410CD" w:rsidRPr="00C410C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C410CD" w:rsidRPr="0059369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وبموعد اقصاه يوم</w:t>
      </w:r>
      <w:r w:rsidR="00C410CD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</w:t>
      </w:r>
      <w:r w:rsidR="008958FA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الخميس</w:t>
      </w:r>
      <w:r w:rsidR="00C410CD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</w:t>
      </w:r>
      <w:r w:rsidR="00C410CD" w:rsidRPr="0059369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الموافق</w:t>
      </w:r>
      <w:r w:rsidR="00C410CD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</w:t>
      </w:r>
      <w:r w:rsidR="008958FA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10</w:t>
      </w:r>
      <w:r w:rsidR="00C410CD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/</w:t>
      </w:r>
      <w:r w:rsidR="008958FA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8</w:t>
      </w:r>
      <w:r w:rsidR="00C410CD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/2023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>
        <w:rPr>
          <w:rFonts w:ascii="Simplified Arabic" w:hAnsi="Simplified Arabic" w:cs="Simplified Arabic"/>
          <w:sz w:val="24"/>
          <w:szCs w:val="24"/>
          <w:rtl/>
        </w:rPr>
        <w:t>مابين الساعة 8:30</w:t>
      </w:r>
      <w:r w:rsidR="000039F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ص وحتى2:30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وبعد دفع رسوم غير مستردة </w:t>
      </w:r>
      <w:r w:rsidRPr="00CC38F8">
        <w:rPr>
          <w:rFonts w:ascii="Simplified Arabic" w:hAnsi="Simplified Arabic" w:cs="Simplified Arabic"/>
          <w:color w:val="FF0000"/>
          <w:sz w:val="24"/>
          <w:szCs w:val="24"/>
          <w:u w:val="single"/>
          <w:rtl/>
        </w:rPr>
        <w:t xml:space="preserve">مقدارها </w:t>
      </w:r>
      <w:r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</w:rPr>
        <w:t>)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200</w:t>
      </w:r>
      <w:r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</w:rPr>
        <w:t xml:space="preserve"> (</w:t>
      </w: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شيكل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ا 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للمناقصة </w:t>
      </w:r>
      <w:r w:rsidRPr="00CC38F8">
        <w:rPr>
          <w:rFonts w:ascii="Angsana New" w:eastAsia="Times New Roman" w:hAnsi="Angsana New" w:cs="Simplified Arabic"/>
          <w:sz w:val="24"/>
          <w:szCs w:val="24"/>
          <w:rtl/>
        </w:rPr>
        <w:t xml:space="preserve">يودع في بنك فلسطين المحدود لحساب </w:t>
      </w:r>
      <w:r w:rsidRPr="00CC38F8">
        <w:rPr>
          <w:rFonts w:ascii="Angsana New" w:eastAsia="Times New Roman" w:hAnsi="Angsana New" w:cs="Simplified Arabic" w:hint="cs"/>
          <w:sz w:val="24"/>
          <w:szCs w:val="24"/>
          <w:rtl/>
        </w:rPr>
        <w:t>إيرادات</w:t>
      </w:r>
      <w:r w:rsidRPr="00CC38F8">
        <w:rPr>
          <w:rFonts w:ascii="Angsana New" w:eastAsia="Times New Roman" w:hAnsi="Angsana New" w:cs="Simplified Arabic"/>
          <w:sz w:val="24"/>
          <w:szCs w:val="24"/>
          <w:rtl/>
        </w:rPr>
        <w:t xml:space="preserve"> وزارة المالية -الأشغال على حساب رقم </w:t>
      </w:r>
      <w:r w:rsidRPr="00CC38F8">
        <w:rPr>
          <w:rFonts w:ascii="Times New Roman" w:eastAsia="Times New Roman" w:hAnsi="Times New Roman" w:cs="Simplified Arabic"/>
          <w:sz w:val="24"/>
          <w:szCs w:val="24"/>
        </w:rPr>
        <w:t>3001/219000/8</w:t>
      </w:r>
      <w:r w:rsidRPr="00CC38F8">
        <w:rPr>
          <w:rFonts w:ascii="Angsana New" w:eastAsia="Times New Roman" w:hAnsi="Angsana New" w:cs="Simplified Arabic"/>
          <w:sz w:val="24"/>
          <w:szCs w:val="24"/>
          <w:rtl/>
        </w:rPr>
        <w:t xml:space="preserve"> في البنك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4325CB" w:rsidRPr="001342BE" w:rsidRDefault="004325CB" w:rsidP="00831D7E">
      <w:pPr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زيارة الموقع والاجتماع التمهيدي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: ستنظم زيارة ميدانية للموقع يوم </w:t>
      </w:r>
      <w:r w:rsidR="00831D7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الثلاثاء</w:t>
      </w:r>
      <w:r w:rsidR="000039F7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 xml:space="preserve">الموافق </w:t>
      </w:r>
      <w:r w:rsidR="00831D7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08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/</w:t>
      </w:r>
      <w:r w:rsidR="008958FA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08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/2023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، الساعة العاشرة </w:t>
      </w:r>
      <w:r w:rsidRPr="00787402">
        <w:rPr>
          <w:rFonts w:ascii="Simplified Arabic" w:hAnsi="Simplified Arabic" w:cs="Simplified Arabic" w:hint="cs"/>
          <w:color w:val="FF0000"/>
          <w:sz w:val="24"/>
          <w:szCs w:val="24"/>
          <w:rtl/>
        </w:rPr>
        <w:t xml:space="preserve">صباحا </w:t>
      </w:r>
      <w:r w:rsidRPr="00787402">
        <w:rPr>
          <w:rFonts w:ascii="Times New Roman" w:eastAsia="Times New Roman" w:hAnsi="Times New Roman" w:cs="Simplified Arabic" w:hint="cs"/>
          <w:color w:val="FF0000"/>
          <w:sz w:val="24"/>
          <w:szCs w:val="24"/>
          <w:rtl/>
        </w:rPr>
        <w:t xml:space="preserve">من مديرية اشغال واسكان </w:t>
      </w:r>
      <w:r w:rsidR="00452695" w:rsidRPr="00787402">
        <w:rPr>
          <w:rFonts w:ascii="Times New Roman" w:eastAsia="Times New Roman" w:hAnsi="Times New Roman" w:cs="Simplified Arabic" w:hint="cs"/>
          <w:color w:val="FF0000"/>
          <w:sz w:val="24"/>
          <w:szCs w:val="24"/>
          <w:rtl/>
        </w:rPr>
        <w:t>رام الله والبيرة</w:t>
      </w:r>
      <w:r w:rsidRPr="00CC38F8">
        <w:rPr>
          <w:rFonts w:ascii="Times New Roman" w:eastAsia="Times New Roman" w:hAnsi="Times New Roman" w:cs="Simplified Arabic" w:hint="cs"/>
          <w:sz w:val="24"/>
          <w:szCs w:val="24"/>
          <w:rtl/>
        </w:rPr>
        <w:t>،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 وسيتم عقد اجتماع تمهيدي لاستقبال استفسارات المقاولين في نفس المكان بعد انتهاء الزيارة الميدانية، ويكون آخر موعد لاستقبال الاستفسارات يوم </w:t>
      </w:r>
      <w:r w:rsidR="008958FA">
        <w:rPr>
          <w:rFonts w:ascii="Times New Roman" w:eastAsia="Times New Roman" w:hAnsi="Times New Roman" w:cs="Simplified Arabic" w:hint="cs"/>
          <w:b/>
          <w:bCs/>
          <w:color w:val="FF0000"/>
          <w:sz w:val="24"/>
          <w:szCs w:val="24"/>
          <w:rtl/>
        </w:rPr>
        <w:t>الخميس</w:t>
      </w:r>
      <w:r w:rsidRPr="001427D5">
        <w:rPr>
          <w:rFonts w:ascii="Times New Roman" w:eastAsia="Times New Roman" w:hAnsi="Times New Roman" w:cs="Simplified Arabic" w:hint="cs"/>
          <w:b/>
          <w:bCs/>
          <w:color w:val="FF0000"/>
          <w:sz w:val="24"/>
          <w:szCs w:val="24"/>
          <w:rtl/>
        </w:rPr>
        <w:t xml:space="preserve"> الموافق</w:t>
      </w:r>
      <w:r w:rsidR="008958FA">
        <w:rPr>
          <w:rFonts w:ascii="Times New Roman" w:eastAsia="Times New Roman" w:hAnsi="Times New Roman" w:cs="Simplified Arabic" w:hint="cs"/>
          <w:b/>
          <w:bCs/>
          <w:color w:val="FF0000"/>
          <w:sz w:val="24"/>
          <w:szCs w:val="24"/>
          <w:rtl/>
        </w:rPr>
        <w:t xml:space="preserve"> 10</w:t>
      </w:r>
      <w:r w:rsidRPr="001427D5">
        <w:rPr>
          <w:rFonts w:ascii="Times New Roman" w:eastAsia="Times New Roman" w:hAnsi="Times New Roman" w:cs="Simplified Arabic" w:hint="cs"/>
          <w:b/>
          <w:bCs/>
          <w:color w:val="FF0000"/>
          <w:sz w:val="24"/>
          <w:szCs w:val="24"/>
          <w:rtl/>
        </w:rPr>
        <w:t>/</w:t>
      </w:r>
      <w:r w:rsidR="008958FA">
        <w:rPr>
          <w:rFonts w:ascii="Times New Roman" w:eastAsia="Times New Roman" w:hAnsi="Times New Roman" w:cs="Simplified Arabic" w:hint="cs"/>
          <w:b/>
          <w:bCs/>
          <w:color w:val="FF0000"/>
          <w:sz w:val="24"/>
          <w:szCs w:val="24"/>
          <w:rtl/>
        </w:rPr>
        <w:t>08</w:t>
      </w:r>
      <w:r w:rsidRPr="001427D5">
        <w:rPr>
          <w:rFonts w:ascii="Times New Roman" w:eastAsia="Times New Roman" w:hAnsi="Times New Roman" w:cs="Simplified Arabic" w:hint="cs"/>
          <w:b/>
          <w:bCs/>
          <w:color w:val="FF0000"/>
          <w:sz w:val="24"/>
          <w:szCs w:val="24"/>
          <w:rtl/>
        </w:rPr>
        <w:t>/2023</w:t>
      </w:r>
      <w:r w:rsidRPr="001427D5">
        <w:rPr>
          <w:rFonts w:ascii="Times New Roman" w:eastAsia="Times New Roman" w:hAnsi="Times New Roman" w:cs="Simplified Arabic"/>
          <w:b/>
          <w:bCs/>
          <w:color w:val="FF0000"/>
          <w:sz w:val="24"/>
          <w:szCs w:val="24"/>
          <w:rtl/>
        </w:rPr>
        <w:t>.</w:t>
      </w:r>
    </w:p>
    <w:p w:rsidR="004325CB" w:rsidRPr="00CC38F8" w:rsidRDefault="004325CB" w:rsidP="00D56FF2">
      <w:pPr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</w:rPr>
      </w:pP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يجب تسليم العطاءات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في العنوان المبين أدناه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وخلال ساعات الدوام الرسمي من 8:30ص -2:30م</w:t>
      </w:r>
      <w:r w:rsidR="0078740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و</w:t>
      </w: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 xml:space="preserve">قبل </w:t>
      </w:r>
      <w:r w:rsidRPr="00CC38F8">
        <w:rPr>
          <w:rFonts w:ascii="Simplified Arabic" w:hAnsi="Simplified Arabic" w:cs="Simplified Arabic"/>
          <w:b/>
          <w:bCs/>
          <w:i/>
          <w:iCs/>
          <w:color w:val="FF0000"/>
          <w:sz w:val="24"/>
          <w:szCs w:val="24"/>
          <w:u w:val="single"/>
          <w:rtl/>
        </w:rPr>
        <w:t>الساعة</w:t>
      </w:r>
      <w:r w:rsidR="000039F7">
        <w:rPr>
          <w:rFonts w:ascii="Simplified Arabic" w:hAnsi="Simplified Arabic" w:cs="Simplified Arabic" w:hint="cs"/>
          <w:b/>
          <w:bCs/>
          <w:i/>
          <w:iCs/>
          <w:color w:val="FF0000"/>
          <w:sz w:val="24"/>
          <w:szCs w:val="24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i/>
          <w:iCs/>
          <w:color w:val="FF0000"/>
          <w:sz w:val="24"/>
          <w:szCs w:val="24"/>
          <w:u w:val="single"/>
          <w:rtl/>
        </w:rPr>
        <w:t>الثانية عش</w:t>
      </w:r>
      <w:r w:rsidR="000A2AAD">
        <w:rPr>
          <w:rFonts w:ascii="Simplified Arabic" w:hAnsi="Simplified Arabic" w:cs="Simplified Arabic" w:hint="cs"/>
          <w:b/>
          <w:bCs/>
          <w:i/>
          <w:iCs/>
          <w:color w:val="FF0000"/>
          <w:sz w:val="24"/>
          <w:szCs w:val="24"/>
          <w:u w:val="single"/>
          <w:rtl/>
        </w:rPr>
        <w:t>رة</w:t>
      </w:r>
      <w:r>
        <w:rPr>
          <w:rFonts w:ascii="Simplified Arabic" w:hAnsi="Simplified Arabic" w:cs="Simplified Arabic" w:hint="cs"/>
          <w:b/>
          <w:bCs/>
          <w:i/>
          <w:iCs/>
          <w:color w:val="FF0000"/>
          <w:sz w:val="24"/>
          <w:szCs w:val="24"/>
          <w:u w:val="single"/>
          <w:rtl/>
        </w:rPr>
        <w:t xml:space="preserve"> ظهرا</w:t>
      </w:r>
      <w:r w:rsidRPr="00CC38F8">
        <w:rPr>
          <w:rFonts w:ascii="Simplified Arabic" w:hAnsi="Simplified Arabic" w:cs="Simplified Arabic"/>
          <w:b/>
          <w:bCs/>
          <w:i/>
          <w:iCs/>
          <w:color w:val="FF0000"/>
          <w:sz w:val="24"/>
          <w:szCs w:val="24"/>
          <w:u w:val="single"/>
          <w:rtl/>
        </w:rPr>
        <w:t xml:space="preserve"> من</w:t>
      </w:r>
      <w:r w:rsidR="000039F7">
        <w:rPr>
          <w:rFonts w:ascii="Simplified Arabic" w:hAnsi="Simplified Arabic" w:cs="Simplified Arabic" w:hint="cs"/>
          <w:b/>
          <w:bCs/>
          <w:i/>
          <w:iCs/>
          <w:color w:val="FF0000"/>
          <w:sz w:val="24"/>
          <w:szCs w:val="24"/>
          <w:u w:val="single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يوم</w:t>
      </w:r>
      <w:r w:rsidR="000039F7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="00D56FF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الاحد</w:t>
      </w:r>
      <w:r w:rsidR="008958FA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="00D56FF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20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/</w:t>
      </w:r>
      <w:r w:rsidR="008958FA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08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/2023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، علما بان العطاءات </w:t>
      </w:r>
      <w:r w:rsidR="00452695">
        <w:rPr>
          <w:rFonts w:ascii="Simplified Arabic" w:hAnsi="Simplified Arabic" w:cs="Simplified Arabic" w:hint="cs"/>
          <w:sz w:val="24"/>
          <w:szCs w:val="24"/>
          <w:rtl/>
        </w:rPr>
        <w:t xml:space="preserve">الالكترونية 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>غير مقبولة، ويجب أن تكون صلاحية العطاءات سارية لمدة</w:t>
      </w:r>
      <w:r w:rsidR="000A2A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958FA">
        <w:rPr>
          <w:rFonts w:ascii="Simplified Arabic" w:hAnsi="Simplified Arabic" w:cs="Simplified Arabic" w:hint="cs"/>
          <w:b/>
          <w:bCs/>
          <w:color w:val="FF0000"/>
          <w:sz w:val="26"/>
          <w:szCs w:val="26"/>
          <w:u w:val="single"/>
          <w:rtl/>
        </w:rPr>
        <w:t>120</w:t>
      </w:r>
      <w:r w:rsidRPr="000A2AAD">
        <w:rPr>
          <w:rFonts w:ascii="Simplified Arabic" w:hAnsi="Simplified Arabic" w:cs="Simplified Arabic"/>
          <w:b/>
          <w:bCs/>
          <w:color w:val="FF0000"/>
          <w:sz w:val="26"/>
          <w:szCs w:val="26"/>
          <w:u w:val="single"/>
          <w:rtl/>
        </w:rPr>
        <w:t xml:space="preserve"> يوما</w:t>
      </w:r>
      <w:r w:rsidRPr="000A2AAD">
        <w:rPr>
          <w:rFonts w:ascii="Simplified Arabic" w:hAnsi="Simplified Arabic" w:cs="Simplified Arabic"/>
          <w:color w:val="FF0000"/>
          <w:sz w:val="26"/>
          <w:szCs w:val="26"/>
          <w:rtl/>
        </w:rPr>
        <w:t xml:space="preserve"> 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بعد التاريخ النهائي لتسليم العطاءات. </w:t>
      </w:r>
    </w:p>
    <w:p w:rsidR="004325CB" w:rsidRPr="00CC38F8" w:rsidRDefault="004325CB" w:rsidP="00831D7E">
      <w:pPr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يجب </w:t>
      </w:r>
      <w:r w:rsidRPr="00CC38F8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يرفق مع كل عطاء </w:t>
      </w:r>
      <w:r w:rsidRPr="00CC38F8">
        <w:rPr>
          <w:rFonts w:ascii="Simplified Arabic" w:hAnsi="Simplified Arabic" w:cs="Simplified Arabic"/>
          <w:b/>
          <w:bCs/>
          <w:sz w:val="24"/>
          <w:szCs w:val="24"/>
          <w:rtl/>
        </w:rPr>
        <w:t>"</w:t>
      </w: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كفالة دخول عطاء</w:t>
      </w:r>
      <w:r w:rsidR="000A2AAD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بقيمة (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="00831D7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35</w:t>
      </w:r>
      <w:r w:rsidR="008958FA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,000</w:t>
      </w:r>
      <w:r w:rsidR="000A2AAD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شيكل</w:t>
      </w:r>
      <w:r w:rsidRPr="00CC38F8">
        <w:rPr>
          <w:rFonts w:ascii="Simplified Arabic" w:hAnsi="Simplified Arabic" w:cs="Simplified Arabic"/>
          <w:color w:val="FF0000"/>
          <w:sz w:val="24"/>
          <w:szCs w:val="24"/>
          <w:rtl/>
        </w:rPr>
        <w:t>)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 لصالح وزارة </w:t>
      </w:r>
      <w:r w:rsidRPr="00CC38F8">
        <w:rPr>
          <w:rFonts w:ascii="Times New Roman" w:eastAsia="Times New Roman" w:hAnsi="Times New Roman" w:cs="Simplified Arabic" w:hint="cs"/>
          <w:sz w:val="24"/>
          <w:szCs w:val="24"/>
          <w:rtl/>
        </w:rPr>
        <w:t>الأشغال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 العامة </w:t>
      </w:r>
      <w:r w:rsidRPr="00CC38F8">
        <w:rPr>
          <w:rFonts w:ascii="Times New Roman" w:eastAsia="Times New Roman" w:hAnsi="Times New Roman" w:cs="Simplified Arabic" w:hint="cs"/>
          <w:sz w:val="24"/>
          <w:szCs w:val="24"/>
          <w:rtl/>
        </w:rPr>
        <w:t>والإسكان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، </w:t>
      </w:r>
      <w:r w:rsidRPr="00CC38F8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 xml:space="preserve">سارية المفعول لمدة </w:t>
      </w:r>
      <w:r w:rsidRPr="000A2AAD">
        <w:rPr>
          <w:rFonts w:ascii="Times New Roman" w:eastAsia="Times New Roman" w:hAnsi="Times New Roman" w:cs="Simplified Arabic" w:hint="cs"/>
          <w:b/>
          <w:bCs/>
          <w:color w:val="FF0000"/>
          <w:sz w:val="26"/>
          <w:szCs w:val="26"/>
          <w:u w:val="single"/>
          <w:rtl/>
        </w:rPr>
        <w:t>150</w:t>
      </w:r>
      <w:r w:rsidRPr="000A2AAD">
        <w:rPr>
          <w:rFonts w:ascii="Times New Roman" w:eastAsia="Times New Roman" w:hAnsi="Times New Roman" w:cs="Simplified Arabic"/>
          <w:b/>
          <w:bCs/>
          <w:color w:val="FF0000"/>
          <w:sz w:val="26"/>
          <w:szCs w:val="26"/>
          <w:rtl/>
        </w:rPr>
        <w:t xml:space="preserve"> يوما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 تبدأ من تاريخ فتح العطاء،</w:t>
      </w:r>
      <w:r w:rsidR="005E268A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>وفقا للنماذج والشروط الواردة في وثائق المناقصة</w:t>
      </w:r>
      <w:r w:rsidRPr="00CC38F8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4325CB" w:rsidRPr="00481874" w:rsidRDefault="004325CB" w:rsidP="00D56FF2">
      <w:pPr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سيتم استبعاد العطاء الذي يصل بعد التاريخ والوقت المحددين، وسيتم فتح العطاءات بحضور ممثلي المناقصين الذين يرغبون في ذلك في العنوان المبين أدناه</w:t>
      </w:r>
      <w:r w:rsidR="00A0784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CC38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في تمام الساعة 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12</w:t>
      </w:r>
      <w:r w:rsidRPr="00CC38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:00 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ظهرا</w:t>
      </w:r>
      <w:r w:rsidRPr="00CC38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من </w:t>
      </w:r>
      <w:r w:rsidRPr="00F17726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يوم </w:t>
      </w:r>
      <w:r w:rsidR="00D56FF2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الاحد</w:t>
      </w:r>
      <w:r w:rsidR="008958FA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 xml:space="preserve"> </w:t>
      </w:r>
      <w:r w:rsidR="00D56FF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20</w:t>
      </w:r>
      <w:r w:rsidR="008958FA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/08/2023</w:t>
      </w:r>
      <w:r w:rsidRPr="00F17726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.</w:t>
      </w:r>
    </w:p>
    <w:p w:rsidR="004325CB" w:rsidRPr="00481874" w:rsidRDefault="004325CB" w:rsidP="00787402">
      <w:pPr>
        <w:pStyle w:val="ListParagraph"/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Times New Roman" w:eastAsia="Times New Roman" w:hAnsi="Times New Roman" w:cs="Simplified Arabic"/>
          <w:sz w:val="14"/>
          <w:szCs w:val="14"/>
        </w:rPr>
      </w:pPr>
      <w:r w:rsidRPr="00A0784B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>العنوان:</w:t>
      </w:r>
      <w:r w:rsidR="00A0784B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</w:t>
      </w:r>
      <w:r w:rsidRPr="00A0784B">
        <w:rPr>
          <w:rFonts w:ascii="Simplified Arabic" w:hAnsi="Simplified Arabic" w:cs="Simplified Arabic"/>
          <w:sz w:val="24"/>
          <w:szCs w:val="24"/>
          <w:rtl/>
        </w:rPr>
        <w:t>وحدة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عطاءات 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>والتكاليف والتقديرات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 xml:space="preserve">مبنى وزارة الاشغال العامة والاسكان في بيتونيا 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– الطابق 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>الثاني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 xml:space="preserve">شارع </w:t>
      </w:r>
      <w:r>
        <w:rPr>
          <w:rFonts w:ascii="Simplified Arabic" w:hAnsi="Simplified Arabic" w:cs="Simplified Arabic" w:hint="cs"/>
          <w:sz w:val="24"/>
          <w:szCs w:val="24"/>
          <w:rtl/>
        </w:rPr>
        <w:t>يافا- البالوع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>-  فلسطين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 xml:space="preserve"> ،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  تلفون الوزارة: 7/ 2966006- 02  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 xml:space="preserve">/  0594277580  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فاكس: </w:t>
      </w:r>
      <w:r w:rsidR="00787402">
        <w:rPr>
          <w:rFonts w:ascii="Simplified Arabic" w:hAnsi="Simplified Arabic" w:cs="Simplified Arabic" w:hint="cs"/>
          <w:sz w:val="24"/>
          <w:szCs w:val="24"/>
          <w:rtl/>
        </w:rPr>
        <w:t>2907620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>-02</w:t>
      </w:r>
      <w:r w:rsidRPr="00481874">
        <w:rPr>
          <w:rFonts w:ascii="Times New Roman" w:eastAsia="Times New Roman" w:hAnsi="Times New Roman" w:cs="Simplified Arabic"/>
          <w:sz w:val="14"/>
          <w:szCs w:val="14"/>
          <w:rtl/>
        </w:rPr>
        <w:tab/>
      </w:r>
    </w:p>
    <w:p w:rsidR="004325CB" w:rsidRPr="005534E7" w:rsidRDefault="004325CB" w:rsidP="004325CB">
      <w:pPr>
        <w:tabs>
          <w:tab w:val="right" w:pos="5157"/>
        </w:tabs>
        <w:spacing w:after="120" w:line="240" w:lineRule="auto"/>
        <w:ind w:left="720"/>
        <w:contextualSpacing/>
        <w:jc w:val="both"/>
        <w:rPr>
          <w:rFonts w:ascii="Simplified Arabic" w:hAnsi="Simplified Arabic" w:cs="Simplified Arabic"/>
          <w:sz w:val="12"/>
          <w:szCs w:val="12"/>
        </w:rPr>
      </w:pPr>
    </w:p>
    <w:p w:rsidR="004325CB" w:rsidRDefault="004325CB" w:rsidP="004325CB">
      <w:pPr>
        <w:tabs>
          <w:tab w:val="right" w:pos="5157"/>
        </w:tabs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>ملاحظة: رسوم الإعلان في الصحف على من يرسو عليه العطاء</w:t>
      </w:r>
    </w:p>
    <w:p w:rsidR="006A78D8" w:rsidRPr="00C410CD" w:rsidRDefault="004325CB" w:rsidP="00C410CD">
      <w:pPr>
        <w:bidi w:val="0"/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CC38F8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وزارة الأشغال العامة والإسكان</w:t>
      </w:r>
    </w:p>
    <w:sectPr w:rsidR="006A78D8" w:rsidRPr="00C410CD" w:rsidSect="004E6835">
      <w:pgSz w:w="12240" w:h="15840"/>
      <w:pgMar w:top="36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668"/>
    <w:multiLevelType w:val="hybridMultilevel"/>
    <w:tmpl w:val="DD467A16"/>
    <w:lvl w:ilvl="0" w:tplc="0D361888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1080D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232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330B1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1B62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818B5"/>
    <w:multiLevelType w:val="hybridMultilevel"/>
    <w:tmpl w:val="E84648C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C5393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635BB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F6929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25B25"/>
    <w:multiLevelType w:val="hybridMultilevel"/>
    <w:tmpl w:val="361AEEC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25F78"/>
    <w:multiLevelType w:val="hybridMultilevel"/>
    <w:tmpl w:val="D8B89146"/>
    <w:lvl w:ilvl="0" w:tplc="52B6727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C68F1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564B6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255FE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470EE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D1CE2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45FE2"/>
    <w:multiLevelType w:val="hybridMultilevel"/>
    <w:tmpl w:val="3C82C56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E7458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25505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013CB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104FF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763F6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EC6D0E"/>
    <w:multiLevelType w:val="hybridMultilevel"/>
    <w:tmpl w:val="36D63E0C"/>
    <w:lvl w:ilvl="0" w:tplc="52B6727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A6348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808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D74F2F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F16D1"/>
    <w:multiLevelType w:val="hybridMultilevel"/>
    <w:tmpl w:val="36D63E0C"/>
    <w:lvl w:ilvl="0" w:tplc="52B6727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35D7A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167FF3"/>
    <w:multiLevelType w:val="hybridMultilevel"/>
    <w:tmpl w:val="85104F6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E5EBD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A4017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F07AE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30"/>
  </w:num>
  <w:num w:numId="4">
    <w:abstractNumId w:val="28"/>
  </w:num>
  <w:num w:numId="5">
    <w:abstractNumId w:val="22"/>
  </w:num>
  <w:num w:numId="6">
    <w:abstractNumId w:val="11"/>
  </w:num>
  <w:num w:numId="7">
    <w:abstractNumId w:val="21"/>
  </w:num>
  <w:num w:numId="8">
    <w:abstractNumId w:val="6"/>
  </w:num>
  <w:num w:numId="9">
    <w:abstractNumId w:val="17"/>
  </w:num>
  <w:num w:numId="10">
    <w:abstractNumId w:val="15"/>
  </w:num>
  <w:num w:numId="11">
    <w:abstractNumId w:val="23"/>
  </w:num>
  <w:num w:numId="12">
    <w:abstractNumId w:val="7"/>
  </w:num>
  <w:num w:numId="13">
    <w:abstractNumId w:val="2"/>
  </w:num>
  <w:num w:numId="14">
    <w:abstractNumId w:val="24"/>
  </w:num>
  <w:num w:numId="15">
    <w:abstractNumId w:val="13"/>
  </w:num>
  <w:num w:numId="16">
    <w:abstractNumId w:val="20"/>
  </w:num>
  <w:num w:numId="17">
    <w:abstractNumId w:val="10"/>
  </w:num>
  <w:num w:numId="18">
    <w:abstractNumId w:val="26"/>
  </w:num>
  <w:num w:numId="19">
    <w:abstractNumId w:val="19"/>
  </w:num>
  <w:num w:numId="20">
    <w:abstractNumId w:val="29"/>
  </w:num>
  <w:num w:numId="21">
    <w:abstractNumId w:val="1"/>
  </w:num>
  <w:num w:numId="22">
    <w:abstractNumId w:val="27"/>
  </w:num>
  <w:num w:numId="23">
    <w:abstractNumId w:val="3"/>
  </w:num>
  <w:num w:numId="24">
    <w:abstractNumId w:val="12"/>
  </w:num>
  <w:num w:numId="25">
    <w:abstractNumId w:val="31"/>
  </w:num>
  <w:num w:numId="26">
    <w:abstractNumId w:val="9"/>
  </w:num>
  <w:num w:numId="27">
    <w:abstractNumId w:val="14"/>
  </w:num>
  <w:num w:numId="28">
    <w:abstractNumId w:val="4"/>
  </w:num>
  <w:num w:numId="29">
    <w:abstractNumId w:val="18"/>
  </w:num>
  <w:num w:numId="30">
    <w:abstractNumId w:val="8"/>
  </w:num>
  <w:num w:numId="31">
    <w:abstractNumId w:val="16"/>
  </w:num>
  <w:num w:numId="3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03AD"/>
    <w:rsid w:val="000039F7"/>
    <w:rsid w:val="00017A37"/>
    <w:rsid w:val="000215DE"/>
    <w:rsid w:val="00023AA9"/>
    <w:rsid w:val="00036C4C"/>
    <w:rsid w:val="00045787"/>
    <w:rsid w:val="00047451"/>
    <w:rsid w:val="00050960"/>
    <w:rsid w:val="00064BB2"/>
    <w:rsid w:val="00092EF9"/>
    <w:rsid w:val="000A1897"/>
    <w:rsid w:val="000A2AAD"/>
    <w:rsid w:val="000A51E8"/>
    <w:rsid w:val="000B7489"/>
    <w:rsid w:val="000C1E19"/>
    <w:rsid w:val="000C78B3"/>
    <w:rsid w:val="000D706D"/>
    <w:rsid w:val="000F0F9F"/>
    <w:rsid w:val="000F63E7"/>
    <w:rsid w:val="0010024D"/>
    <w:rsid w:val="00101A71"/>
    <w:rsid w:val="001075C1"/>
    <w:rsid w:val="00110311"/>
    <w:rsid w:val="00110692"/>
    <w:rsid w:val="00114C29"/>
    <w:rsid w:val="00121267"/>
    <w:rsid w:val="00126F67"/>
    <w:rsid w:val="00147B4B"/>
    <w:rsid w:val="00150D08"/>
    <w:rsid w:val="00152E9C"/>
    <w:rsid w:val="00156814"/>
    <w:rsid w:val="00157C41"/>
    <w:rsid w:val="00167F9B"/>
    <w:rsid w:val="0017107C"/>
    <w:rsid w:val="00176F36"/>
    <w:rsid w:val="001778DB"/>
    <w:rsid w:val="0019385A"/>
    <w:rsid w:val="001B479D"/>
    <w:rsid w:val="001C1E2A"/>
    <w:rsid w:val="001C747E"/>
    <w:rsid w:val="001E3D97"/>
    <w:rsid w:val="001E5B10"/>
    <w:rsid w:val="001F1D1C"/>
    <w:rsid w:val="00200195"/>
    <w:rsid w:val="002014C6"/>
    <w:rsid w:val="0020159D"/>
    <w:rsid w:val="00205CA4"/>
    <w:rsid w:val="0020729C"/>
    <w:rsid w:val="0021357B"/>
    <w:rsid w:val="00227506"/>
    <w:rsid w:val="002358C4"/>
    <w:rsid w:val="00237ACD"/>
    <w:rsid w:val="00237CB9"/>
    <w:rsid w:val="00241901"/>
    <w:rsid w:val="002531E7"/>
    <w:rsid w:val="00253F01"/>
    <w:rsid w:val="002577B9"/>
    <w:rsid w:val="00260448"/>
    <w:rsid w:val="00262CD2"/>
    <w:rsid w:val="0027020B"/>
    <w:rsid w:val="00273792"/>
    <w:rsid w:val="00284371"/>
    <w:rsid w:val="002871AB"/>
    <w:rsid w:val="002A2C5C"/>
    <w:rsid w:val="002A2D88"/>
    <w:rsid w:val="002A4C07"/>
    <w:rsid w:val="002A4C9C"/>
    <w:rsid w:val="002A5979"/>
    <w:rsid w:val="002B0FBD"/>
    <w:rsid w:val="002B1134"/>
    <w:rsid w:val="002B3300"/>
    <w:rsid w:val="002C305F"/>
    <w:rsid w:val="002E5214"/>
    <w:rsid w:val="00310327"/>
    <w:rsid w:val="003157AD"/>
    <w:rsid w:val="00325852"/>
    <w:rsid w:val="0033054A"/>
    <w:rsid w:val="00341F7E"/>
    <w:rsid w:val="003427FE"/>
    <w:rsid w:val="00342B80"/>
    <w:rsid w:val="00346E0D"/>
    <w:rsid w:val="003559FF"/>
    <w:rsid w:val="00357E89"/>
    <w:rsid w:val="00381539"/>
    <w:rsid w:val="00382721"/>
    <w:rsid w:val="003954F1"/>
    <w:rsid w:val="003B6262"/>
    <w:rsid w:val="003C4A57"/>
    <w:rsid w:val="003C520C"/>
    <w:rsid w:val="003D678D"/>
    <w:rsid w:val="003E199F"/>
    <w:rsid w:val="003E3CEE"/>
    <w:rsid w:val="003F047F"/>
    <w:rsid w:val="00402E63"/>
    <w:rsid w:val="00403022"/>
    <w:rsid w:val="004115FD"/>
    <w:rsid w:val="004325CB"/>
    <w:rsid w:val="00434734"/>
    <w:rsid w:val="004366B7"/>
    <w:rsid w:val="00440EF3"/>
    <w:rsid w:val="0044627F"/>
    <w:rsid w:val="00446459"/>
    <w:rsid w:val="00452695"/>
    <w:rsid w:val="00462A4A"/>
    <w:rsid w:val="00473877"/>
    <w:rsid w:val="00477810"/>
    <w:rsid w:val="00481874"/>
    <w:rsid w:val="00482F60"/>
    <w:rsid w:val="004955F7"/>
    <w:rsid w:val="00496993"/>
    <w:rsid w:val="004A1C51"/>
    <w:rsid w:val="004A7F0A"/>
    <w:rsid w:val="004B1290"/>
    <w:rsid w:val="004B1A3E"/>
    <w:rsid w:val="004B7F07"/>
    <w:rsid w:val="004C325D"/>
    <w:rsid w:val="004D49C3"/>
    <w:rsid w:val="004E06C4"/>
    <w:rsid w:val="004E181D"/>
    <w:rsid w:val="004E6835"/>
    <w:rsid w:val="004E7382"/>
    <w:rsid w:val="004F3AB9"/>
    <w:rsid w:val="00501C4D"/>
    <w:rsid w:val="0053061E"/>
    <w:rsid w:val="005514DC"/>
    <w:rsid w:val="00552C0C"/>
    <w:rsid w:val="00552EE9"/>
    <w:rsid w:val="005534E7"/>
    <w:rsid w:val="00561AC8"/>
    <w:rsid w:val="00565B53"/>
    <w:rsid w:val="005805FF"/>
    <w:rsid w:val="00583BB4"/>
    <w:rsid w:val="0058530B"/>
    <w:rsid w:val="00593E30"/>
    <w:rsid w:val="005A4894"/>
    <w:rsid w:val="005D7863"/>
    <w:rsid w:val="005E268A"/>
    <w:rsid w:val="005E5BC0"/>
    <w:rsid w:val="005F19A2"/>
    <w:rsid w:val="005F3F64"/>
    <w:rsid w:val="0062403C"/>
    <w:rsid w:val="006263FA"/>
    <w:rsid w:val="006265C2"/>
    <w:rsid w:val="006313FD"/>
    <w:rsid w:val="00640ACA"/>
    <w:rsid w:val="00641314"/>
    <w:rsid w:val="0064178F"/>
    <w:rsid w:val="00644E16"/>
    <w:rsid w:val="00651AD5"/>
    <w:rsid w:val="0066214D"/>
    <w:rsid w:val="006665DB"/>
    <w:rsid w:val="00676741"/>
    <w:rsid w:val="00684A84"/>
    <w:rsid w:val="006875FD"/>
    <w:rsid w:val="006A78D8"/>
    <w:rsid w:val="006B1F31"/>
    <w:rsid w:val="006B4E5E"/>
    <w:rsid w:val="006C1A9B"/>
    <w:rsid w:val="006C2159"/>
    <w:rsid w:val="006C5995"/>
    <w:rsid w:val="006D45D7"/>
    <w:rsid w:val="006D6D62"/>
    <w:rsid w:val="006E0994"/>
    <w:rsid w:val="006E6137"/>
    <w:rsid w:val="006E73A2"/>
    <w:rsid w:val="006F202D"/>
    <w:rsid w:val="006F4BFF"/>
    <w:rsid w:val="00717271"/>
    <w:rsid w:val="00720249"/>
    <w:rsid w:val="00720362"/>
    <w:rsid w:val="00730397"/>
    <w:rsid w:val="007467B0"/>
    <w:rsid w:val="00746DBE"/>
    <w:rsid w:val="00767672"/>
    <w:rsid w:val="0077412F"/>
    <w:rsid w:val="00774387"/>
    <w:rsid w:val="00775EC2"/>
    <w:rsid w:val="00781BE8"/>
    <w:rsid w:val="00787402"/>
    <w:rsid w:val="007A5036"/>
    <w:rsid w:val="007B0D26"/>
    <w:rsid w:val="007B199D"/>
    <w:rsid w:val="007B20D4"/>
    <w:rsid w:val="007C2BFF"/>
    <w:rsid w:val="007D358E"/>
    <w:rsid w:val="007F4A40"/>
    <w:rsid w:val="007F6319"/>
    <w:rsid w:val="008014A3"/>
    <w:rsid w:val="00824FCB"/>
    <w:rsid w:val="00830C16"/>
    <w:rsid w:val="00831D7E"/>
    <w:rsid w:val="008520B2"/>
    <w:rsid w:val="00856A9D"/>
    <w:rsid w:val="00856AAE"/>
    <w:rsid w:val="00881E65"/>
    <w:rsid w:val="008958FA"/>
    <w:rsid w:val="008A17ED"/>
    <w:rsid w:val="008A7FAC"/>
    <w:rsid w:val="008B162F"/>
    <w:rsid w:val="008B3B2F"/>
    <w:rsid w:val="008B725C"/>
    <w:rsid w:val="008C4F8A"/>
    <w:rsid w:val="008D0969"/>
    <w:rsid w:val="008D27EF"/>
    <w:rsid w:val="008D63F9"/>
    <w:rsid w:val="008E1AFD"/>
    <w:rsid w:val="008F26D5"/>
    <w:rsid w:val="008F3257"/>
    <w:rsid w:val="0090187B"/>
    <w:rsid w:val="00903046"/>
    <w:rsid w:val="009148F2"/>
    <w:rsid w:val="00921602"/>
    <w:rsid w:val="009376E3"/>
    <w:rsid w:val="00941BC4"/>
    <w:rsid w:val="0094783D"/>
    <w:rsid w:val="0095194D"/>
    <w:rsid w:val="00957A53"/>
    <w:rsid w:val="00964D87"/>
    <w:rsid w:val="00973CD4"/>
    <w:rsid w:val="00981C4E"/>
    <w:rsid w:val="00984CAB"/>
    <w:rsid w:val="00987DAE"/>
    <w:rsid w:val="00996348"/>
    <w:rsid w:val="009B4C25"/>
    <w:rsid w:val="009C7857"/>
    <w:rsid w:val="009D518D"/>
    <w:rsid w:val="009E0231"/>
    <w:rsid w:val="009E02AD"/>
    <w:rsid w:val="009E3060"/>
    <w:rsid w:val="009E690D"/>
    <w:rsid w:val="00A0784B"/>
    <w:rsid w:val="00A1594C"/>
    <w:rsid w:val="00A266E4"/>
    <w:rsid w:val="00A35997"/>
    <w:rsid w:val="00A43CCD"/>
    <w:rsid w:val="00A5019B"/>
    <w:rsid w:val="00A63913"/>
    <w:rsid w:val="00A7054F"/>
    <w:rsid w:val="00A721F2"/>
    <w:rsid w:val="00A73707"/>
    <w:rsid w:val="00A73BA8"/>
    <w:rsid w:val="00A75CB1"/>
    <w:rsid w:val="00A90C32"/>
    <w:rsid w:val="00A9298A"/>
    <w:rsid w:val="00A93608"/>
    <w:rsid w:val="00A9717C"/>
    <w:rsid w:val="00AA38F1"/>
    <w:rsid w:val="00AA4F4D"/>
    <w:rsid w:val="00AB1286"/>
    <w:rsid w:val="00AB4258"/>
    <w:rsid w:val="00AB5994"/>
    <w:rsid w:val="00AC308E"/>
    <w:rsid w:val="00AC76BB"/>
    <w:rsid w:val="00AD1332"/>
    <w:rsid w:val="00AD2A79"/>
    <w:rsid w:val="00AD7CB9"/>
    <w:rsid w:val="00AE6FD7"/>
    <w:rsid w:val="00AF0438"/>
    <w:rsid w:val="00AF3D5E"/>
    <w:rsid w:val="00B069DF"/>
    <w:rsid w:val="00B118C8"/>
    <w:rsid w:val="00B32142"/>
    <w:rsid w:val="00B36462"/>
    <w:rsid w:val="00B37CF2"/>
    <w:rsid w:val="00B47E6E"/>
    <w:rsid w:val="00B51A12"/>
    <w:rsid w:val="00B557B6"/>
    <w:rsid w:val="00B5604A"/>
    <w:rsid w:val="00B649BA"/>
    <w:rsid w:val="00B9407B"/>
    <w:rsid w:val="00BA05F2"/>
    <w:rsid w:val="00BA3D74"/>
    <w:rsid w:val="00BA4722"/>
    <w:rsid w:val="00BB0FF8"/>
    <w:rsid w:val="00BC3E97"/>
    <w:rsid w:val="00BD7B2D"/>
    <w:rsid w:val="00BF1836"/>
    <w:rsid w:val="00BF3E5C"/>
    <w:rsid w:val="00C000C0"/>
    <w:rsid w:val="00C024E1"/>
    <w:rsid w:val="00C02B50"/>
    <w:rsid w:val="00C04151"/>
    <w:rsid w:val="00C04F8B"/>
    <w:rsid w:val="00C07D41"/>
    <w:rsid w:val="00C116C7"/>
    <w:rsid w:val="00C173DF"/>
    <w:rsid w:val="00C17F50"/>
    <w:rsid w:val="00C345FD"/>
    <w:rsid w:val="00C34ACB"/>
    <w:rsid w:val="00C410CD"/>
    <w:rsid w:val="00C42FA0"/>
    <w:rsid w:val="00C504E1"/>
    <w:rsid w:val="00C54082"/>
    <w:rsid w:val="00C61D6F"/>
    <w:rsid w:val="00C7226E"/>
    <w:rsid w:val="00C75139"/>
    <w:rsid w:val="00C8139B"/>
    <w:rsid w:val="00C8313D"/>
    <w:rsid w:val="00C856B9"/>
    <w:rsid w:val="00C937AB"/>
    <w:rsid w:val="00CA6613"/>
    <w:rsid w:val="00CB520D"/>
    <w:rsid w:val="00CC576A"/>
    <w:rsid w:val="00CD0380"/>
    <w:rsid w:val="00CE050B"/>
    <w:rsid w:val="00CE4B56"/>
    <w:rsid w:val="00CE5609"/>
    <w:rsid w:val="00CE56AF"/>
    <w:rsid w:val="00CF6A82"/>
    <w:rsid w:val="00D006D3"/>
    <w:rsid w:val="00D051A7"/>
    <w:rsid w:val="00D13D4A"/>
    <w:rsid w:val="00D14980"/>
    <w:rsid w:val="00D14A8F"/>
    <w:rsid w:val="00D23670"/>
    <w:rsid w:val="00D25257"/>
    <w:rsid w:val="00D2549D"/>
    <w:rsid w:val="00D32E11"/>
    <w:rsid w:val="00D35156"/>
    <w:rsid w:val="00D43F7C"/>
    <w:rsid w:val="00D56FF2"/>
    <w:rsid w:val="00D6155B"/>
    <w:rsid w:val="00D63082"/>
    <w:rsid w:val="00D665D9"/>
    <w:rsid w:val="00D702BE"/>
    <w:rsid w:val="00D921B6"/>
    <w:rsid w:val="00D95C43"/>
    <w:rsid w:val="00D977CA"/>
    <w:rsid w:val="00DA59C1"/>
    <w:rsid w:val="00DB6BE0"/>
    <w:rsid w:val="00DE4F9F"/>
    <w:rsid w:val="00E121C5"/>
    <w:rsid w:val="00E1638B"/>
    <w:rsid w:val="00E16F78"/>
    <w:rsid w:val="00E3523C"/>
    <w:rsid w:val="00E400DF"/>
    <w:rsid w:val="00E401FF"/>
    <w:rsid w:val="00E43C70"/>
    <w:rsid w:val="00E53465"/>
    <w:rsid w:val="00E6705F"/>
    <w:rsid w:val="00E67640"/>
    <w:rsid w:val="00E7117E"/>
    <w:rsid w:val="00E761E8"/>
    <w:rsid w:val="00E76AAA"/>
    <w:rsid w:val="00E82E0B"/>
    <w:rsid w:val="00E83329"/>
    <w:rsid w:val="00E9585C"/>
    <w:rsid w:val="00EA1D11"/>
    <w:rsid w:val="00EB0962"/>
    <w:rsid w:val="00EB236E"/>
    <w:rsid w:val="00EB2554"/>
    <w:rsid w:val="00EB2624"/>
    <w:rsid w:val="00EB2E58"/>
    <w:rsid w:val="00EB44DE"/>
    <w:rsid w:val="00EC7359"/>
    <w:rsid w:val="00EE0D91"/>
    <w:rsid w:val="00EE24E0"/>
    <w:rsid w:val="00F003AD"/>
    <w:rsid w:val="00F06310"/>
    <w:rsid w:val="00F10A1A"/>
    <w:rsid w:val="00F1111B"/>
    <w:rsid w:val="00F11F9E"/>
    <w:rsid w:val="00F17726"/>
    <w:rsid w:val="00F17945"/>
    <w:rsid w:val="00F26851"/>
    <w:rsid w:val="00F41856"/>
    <w:rsid w:val="00F428E1"/>
    <w:rsid w:val="00F43DEA"/>
    <w:rsid w:val="00F5315A"/>
    <w:rsid w:val="00F57565"/>
    <w:rsid w:val="00F64872"/>
    <w:rsid w:val="00F87062"/>
    <w:rsid w:val="00F926B7"/>
    <w:rsid w:val="00F934F1"/>
    <w:rsid w:val="00FA7BB3"/>
    <w:rsid w:val="00FB6AD8"/>
    <w:rsid w:val="00FC0C0A"/>
    <w:rsid w:val="00FC2851"/>
    <w:rsid w:val="00FC5B64"/>
    <w:rsid w:val="00FD3C0C"/>
    <w:rsid w:val="00FD53D9"/>
    <w:rsid w:val="00FE4567"/>
    <w:rsid w:val="00FE751F"/>
    <w:rsid w:val="00FF113B"/>
    <w:rsid w:val="00FF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3AD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aliases w:val=" Char"/>
    <w:basedOn w:val="Normal"/>
    <w:next w:val="Normal"/>
    <w:link w:val="Heading1Char"/>
    <w:qFormat/>
    <w:rsid w:val="005A489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A4894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4894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894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 Char"/>
    <w:basedOn w:val="DefaultParagraphFont"/>
    <w:link w:val="Heading1"/>
    <w:rsid w:val="005A4894"/>
    <w:rPr>
      <w:rFonts w:ascii="Arial" w:hAnsi="Arial" w:cs="Arial"/>
      <w:b/>
      <w:bCs/>
      <w:kern w:val="32"/>
      <w:sz w:val="32"/>
      <w:szCs w:val="32"/>
      <w:lang w:val="en-US" w:eastAsia="zh-CN" w:bidi="ar-SA"/>
    </w:rPr>
  </w:style>
  <w:style w:type="character" w:customStyle="1" w:styleId="Heading2Char">
    <w:name w:val="Heading 2 Char"/>
    <w:basedOn w:val="DefaultParagraphFont"/>
    <w:link w:val="Heading2"/>
    <w:rsid w:val="005A4894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Heading2Char1">
    <w:name w:val="Heading 2 Char1"/>
    <w:aliases w:val="Heading 2 Char Char"/>
    <w:basedOn w:val="DefaultParagraphFont"/>
    <w:rsid w:val="005A4894"/>
    <w:rPr>
      <w:rFonts w:ascii="Arial" w:hAnsi="Arial" w:cs="Arial"/>
      <w:b/>
      <w:bCs/>
      <w:i/>
      <w:iCs/>
      <w:sz w:val="28"/>
      <w:szCs w:val="28"/>
      <w:lang w:val="en-US" w:eastAsia="zh-C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A489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894"/>
    <w:rPr>
      <w:rFonts w:ascii="Calibri" w:eastAsia="Times New Roman" w:hAnsi="Calibri" w:cs="Arial"/>
      <w:bCs/>
      <w:sz w:val="24"/>
      <w:szCs w:val="24"/>
      <w:lang w:eastAsia="zh-CN"/>
    </w:rPr>
  </w:style>
  <w:style w:type="paragraph" w:styleId="Caption">
    <w:name w:val="caption"/>
    <w:basedOn w:val="Normal"/>
    <w:next w:val="Normal"/>
    <w:qFormat/>
    <w:rsid w:val="005A4894"/>
    <w:pPr>
      <w:jc w:val="center"/>
    </w:pPr>
    <w:rPr>
      <w:rFonts w:cs="Traditional Arabic"/>
      <w:b/>
      <w:snapToGrid w:val="0"/>
      <w:sz w:val="26"/>
      <w:szCs w:val="31"/>
      <w:u w:val="single"/>
    </w:rPr>
  </w:style>
  <w:style w:type="paragraph" w:styleId="NoSpacing">
    <w:name w:val="No Spacing"/>
    <w:link w:val="NoSpacingChar"/>
    <w:uiPriority w:val="1"/>
    <w:qFormat/>
    <w:rsid w:val="005A4894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A4894"/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5A4894"/>
    <w:pPr>
      <w:ind w:left="720"/>
    </w:pPr>
    <w:rPr>
      <w:rFonts w:cs="Traditional Arabic"/>
    </w:rPr>
  </w:style>
  <w:style w:type="table" w:styleId="TableGrid">
    <w:name w:val="Table Grid"/>
    <w:basedOn w:val="TableNormal"/>
    <w:uiPriority w:val="59"/>
    <w:rsid w:val="00A92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A8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3AD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aliases w:val=" Char"/>
    <w:basedOn w:val="Normal"/>
    <w:next w:val="Normal"/>
    <w:link w:val="Heading1Char"/>
    <w:qFormat/>
    <w:rsid w:val="005A489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A4894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4894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894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 Char"/>
    <w:basedOn w:val="DefaultParagraphFont"/>
    <w:link w:val="Heading1"/>
    <w:rsid w:val="005A4894"/>
    <w:rPr>
      <w:rFonts w:ascii="Arial" w:hAnsi="Arial" w:cs="Arial"/>
      <w:b/>
      <w:bCs/>
      <w:kern w:val="32"/>
      <w:sz w:val="32"/>
      <w:szCs w:val="32"/>
      <w:lang w:val="en-US" w:eastAsia="zh-CN" w:bidi="ar-SA"/>
    </w:rPr>
  </w:style>
  <w:style w:type="character" w:customStyle="1" w:styleId="Heading2Char">
    <w:name w:val="Heading 2 Char"/>
    <w:basedOn w:val="DefaultParagraphFont"/>
    <w:link w:val="Heading2"/>
    <w:rsid w:val="005A4894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Heading2Char1">
    <w:name w:val="Heading 2 Char1"/>
    <w:aliases w:val="Heading 2 Char Char"/>
    <w:basedOn w:val="DefaultParagraphFont"/>
    <w:rsid w:val="005A4894"/>
    <w:rPr>
      <w:rFonts w:ascii="Arial" w:hAnsi="Arial" w:cs="Arial"/>
      <w:b/>
      <w:bCs/>
      <w:i/>
      <w:iCs/>
      <w:sz w:val="28"/>
      <w:szCs w:val="28"/>
      <w:lang w:val="en-US" w:eastAsia="zh-C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A489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894"/>
    <w:rPr>
      <w:rFonts w:ascii="Calibri" w:eastAsia="Times New Roman" w:hAnsi="Calibri" w:cs="Arial"/>
      <w:bCs/>
      <w:sz w:val="24"/>
      <w:szCs w:val="24"/>
      <w:lang w:eastAsia="zh-CN"/>
    </w:rPr>
  </w:style>
  <w:style w:type="paragraph" w:styleId="Caption">
    <w:name w:val="caption"/>
    <w:basedOn w:val="Normal"/>
    <w:next w:val="Normal"/>
    <w:qFormat/>
    <w:rsid w:val="005A4894"/>
    <w:pPr>
      <w:jc w:val="center"/>
    </w:pPr>
    <w:rPr>
      <w:rFonts w:cs="Traditional Arabic"/>
      <w:b/>
      <w:snapToGrid w:val="0"/>
      <w:sz w:val="26"/>
      <w:szCs w:val="31"/>
      <w:u w:val="single"/>
    </w:rPr>
  </w:style>
  <w:style w:type="paragraph" w:styleId="NoSpacing">
    <w:name w:val="No Spacing"/>
    <w:link w:val="NoSpacingChar"/>
    <w:uiPriority w:val="1"/>
    <w:qFormat/>
    <w:rsid w:val="005A4894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A4894"/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5A4894"/>
    <w:pPr>
      <w:ind w:left="720"/>
    </w:pPr>
    <w:rPr>
      <w:rFonts w:cs="Traditional Arabic"/>
    </w:rPr>
  </w:style>
  <w:style w:type="table" w:styleId="TableGrid">
    <w:name w:val="Table Grid"/>
    <w:basedOn w:val="TableNormal"/>
    <w:uiPriority w:val="59"/>
    <w:rsid w:val="00A92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A8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9AC36-CF1D-484A-AFE4-4782EAA2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yahya</dc:creator>
  <cp:lastModifiedBy>يحيى ابو عليا</cp:lastModifiedBy>
  <cp:revision>13</cp:revision>
  <cp:lastPrinted>2023-07-17T07:36:00Z</cp:lastPrinted>
  <dcterms:created xsi:type="dcterms:W3CDTF">2023-01-30T07:59:00Z</dcterms:created>
  <dcterms:modified xsi:type="dcterms:W3CDTF">2023-07-17T07:36:00Z</dcterms:modified>
</cp:coreProperties>
</file>